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62" w:rsidRPr="003C1262" w:rsidRDefault="003C1262" w:rsidP="003C1262">
      <w:pPr>
        <w:jc w:val="center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>ПОСТАНОВЛЕНИЕ</w:t>
      </w:r>
    </w:p>
    <w:p w:rsidR="003C1262" w:rsidRPr="003C1262" w:rsidRDefault="003C1262" w:rsidP="003C1262">
      <w:pPr>
        <w:jc w:val="center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администрации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</w:t>
      </w:r>
    </w:p>
    <w:p w:rsidR="003C1262" w:rsidRPr="003C1262" w:rsidRDefault="003C1262" w:rsidP="003C1262">
      <w:pPr>
        <w:jc w:val="center"/>
        <w:rPr>
          <w:spacing w:val="0"/>
          <w:sz w:val="28"/>
          <w:szCs w:val="28"/>
        </w:rPr>
      </w:pPr>
    </w:p>
    <w:p w:rsidR="003C1262" w:rsidRPr="003C1262" w:rsidRDefault="003C1262" w:rsidP="003C1262">
      <w:pPr>
        <w:jc w:val="center"/>
        <w:rPr>
          <w:spacing w:val="0"/>
          <w:sz w:val="28"/>
          <w:szCs w:val="28"/>
        </w:rPr>
      </w:pPr>
    </w:p>
    <w:p w:rsidR="003C1262" w:rsidRPr="003C1262" w:rsidRDefault="00A22B9F" w:rsidP="003C1262">
      <w:pPr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12 декабря</w:t>
      </w:r>
      <w:r w:rsidR="00A101F7">
        <w:rPr>
          <w:spacing w:val="0"/>
          <w:sz w:val="28"/>
          <w:szCs w:val="28"/>
        </w:rPr>
        <w:t xml:space="preserve"> 2017</w:t>
      </w:r>
      <w:r w:rsidR="003C1262" w:rsidRPr="003C1262">
        <w:rPr>
          <w:spacing w:val="0"/>
          <w:sz w:val="28"/>
          <w:szCs w:val="28"/>
        </w:rPr>
        <w:t xml:space="preserve"> г.           </w:t>
      </w:r>
      <w:r>
        <w:rPr>
          <w:spacing w:val="0"/>
          <w:sz w:val="28"/>
          <w:szCs w:val="28"/>
        </w:rPr>
        <w:t xml:space="preserve">   </w:t>
      </w:r>
      <w:r w:rsidR="003C1262" w:rsidRPr="003C1262">
        <w:rPr>
          <w:spacing w:val="0"/>
          <w:sz w:val="28"/>
          <w:szCs w:val="28"/>
        </w:rPr>
        <w:t xml:space="preserve">             с. Апанасенковское   </w:t>
      </w:r>
      <w:r>
        <w:rPr>
          <w:spacing w:val="0"/>
          <w:sz w:val="28"/>
          <w:szCs w:val="28"/>
        </w:rPr>
        <w:t xml:space="preserve">                          № 89-п</w:t>
      </w:r>
    </w:p>
    <w:p w:rsidR="003C1262" w:rsidRPr="003C1262" w:rsidRDefault="003C1262" w:rsidP="00A101F7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C1262" w:rsidRPr="003C1262" w:rsidRDefault="003C1262" w:rsidP="00A101F7">
      <w:pPr>
        <w:spacing w:line="240" w:lineRule="exact"/>
        <w:jc w:val="both"/>
        <w:rPr>
          <w:spacing w:val="0"/>
          <w:sz w:val="28"/>
          <w:szCs w:val="28"/>
        </w:rPr>
      </w:pPr>
      <w:proofErr w:type="gramStart"/>
      <w:r w:rsidRPr="003C1262">
        <w:rPr>
          <w:spacing w:val="0"/>
          <w:sz w:val="28"/>
          <w:szCs w:val="28"/>
        </w:rPr>
        <w:t xml:space="preserve">О внесении изменения в постановление администрации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 от 02 сентября 2016 г.  № 74-п</w:t>
      </w:r>
      <w:r>
        <w:rPr>
          <w:spacing w:val="0"/>
          <w:sz w:val="28"/>
          <w:szCs w:val="28"/>
        </w:rPr>
        <w:t xml:space="preserve"> «</w:t>
      </w:r>
      <w:r w:rsidRPr="003C1262">
        <w:rPr>
          <w:spacing w:val="0"/>
          <w:sz w:val="28"/>
          <w:szCs w:val="28"/>
        </w:rPr>
        <w:t xml:space="preserve">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в муниципальном образовании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края, включенных в соответствующий перечень, и муниципальными служащими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</w:t>
      </w:r>
      <w:proofErr w:type="gramEnd"/>
      <w:r w:rsidRPr="003C1262">
        <w:rPr>
          <w:spacing w:val="0"/>
          <w:sz w:val="28"/>
          <w:szCs w:val="28"/>
        </w:rPr>
        <w:t xml:space="preserve">, замещающими указанные должности, и соблюдения муниципальными служащими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 требований к служебному поведению</w:t>
      </w:r>
      <w:r>
        <w:rPr>
          <w:spacing w:val="0"/>
          <w:sz w:val="28"/>
          <w:szCs w:val="28"/>
        </w:rPr>
        <w:t>» (в редакции от</w:t>
      </w:r>
      <w:r w:rsidRPr="003C1262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 06 апреля 2017 г.  </w:t>
      </w:r>
      <w:r w:rsidRPr="003C1262">
        <w:rPr>
          <w:spacing w:val="0"/>
          <w:sz w:val="28"/>
          <w:szCs w:val="28"/>
        </w:rPr>
        <w:t>№ 30-п</w:t>
      </w:r>
      <w:r>
        <w:rPr>
          <w:spacing w:val="0"/>
          <w:sz w:val="28"/>
          <w:szCs w:val="28"/>
        </w:rPr>
        <w:t>)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Pr="003C1262" w:rsidRDefault="003C1262" w:rsidP="003C1262">
      <w:pPr>
        <w:ind w:firstLine="567"/>
        <w:jc w:val="both"/>
        <w:rPr>
          <w:spacing w:val="0"/>
          <w:sz w:val="28"/>
          <w:szCs w:val="28"/>
        </w:rPr>
      </w:pPr>
      <w:proofErr w:type="gramStart"/>
      <w:r w:rsidRPr="003C1262">
        <w:rPr>
          <w:spacing w:val="0"/>
          <w:sz w:val="28"/>
          <w:szCs w:val="28"/>
        </w:rPr>
        <w:t xml:space="preserve">В соответствии с </w:t>
      </w:r>
      <w:r w:rsidRPr="003C1262">
        <w:rPr>
          <w:color w:val="auto"/>
          <w:spacing w:val="0"/>
          <w:sz w:val="28"/>
          <w:szCs w:val="28"/>
        </w:rPr>
        <w:t xml:space="preserve">Федеральным </w:t>
      </w:r>
      <w:r w:rsidRPr="003C1262">
        <w:rPr>
          <w:rStyle w:val="a3"/>
          <w:rFonts w:eastAsia="Arial Unicode MS"/>
          <w:color w:val="auto"/>
          <w:spacing w:val="0"/>
          <w:sz w:val="28"/>
          <w:szCs w:val="28"/>
          <w:u w:val="none"/>
        </w:rPr>
        <w:t>законом</w:t>
      </w:r>
      <w:r w:rsidRPr="003C1262">
        <w:rPr>
          <w:color w:val="auto"/>
          <w:spacing w:val="0"/>
          <w:sz w:val="28"/>
          <w:szCs w:val="28"/>
        </w:rPr>
        <w:t xml:space="preserve"> от 25 декабря 2008 г. № 273-ФЗ «О противодействии коррупции», Указом Президента Российской Федерации от 19 сентября 2017 г. №</w:t>
      </w:r>
      <w:r w:rsidRPr="003C1262">
        <w:rPr>
          <w:rStyle w:val="a3"/>
          <w:rFonts w:eastAsia="Arial Unicode MS"/>
          <w:color w:val="auto"/>
          <w:spacing w:val="0"/>
          <w:sz w:val="28"/>
          <w:szCs w:val="28"/>
          <w:u w:val="none"/>
        </w:rPr>
        <w:t xml:space="preserve">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rStyle w:val="a3"/>
          <w:rFonts w:eastAsia="Arial Unicode MS"/>
          <w:spacing w:val="0"/>
          <w:sz w:val="28"/>
          <w:szCs w:val="28"/>
          <w:u w:val="none"/>
        </w:rPr>
        <w:t xml:space="preserve"> </w:t>
      </w:r>
      <w:r w:rsidRPr="003C1262">
        <w:rPr>
          <w:spacing w:val="0"/>
          <w:sz w:val="28"/>
          <w:szCs w:val="28"/>
        </w:rPr>
        <w:t xml:space="preserve">администрация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</w:t>
      </w:r>
      <w:r w:rsidRPr="003C1262">
        <w:rPr>
          <w:b/>
          <w:spacing w:val="0"/>
          <w:sz w:val="28"/>
          <w:szCs w:val="28"/>
        </w:rPr>
        <w:t xml:space="preserve"> </w:t>
      </w:r>
      <w:r w:rsidRPr="003C1262">
        <w:rPr>
          <w:spacing w:val="0"/>
          <w:sz w:val="28"/>
          <w:szCs w:val="28"/>
        </w:rPr>
        <w:t>Ставропольского края</w:t>
      </w:r>
      <w:proofErr w:type="gramEnd"/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Pr="003C1262" w:rsidRDefault="003C1262" w:rsidP="003C1262">
      <w:pPr>
        <w:rPr>
          <w:rFonts w:ascii="Arial" w:hAnsi="Arial" w:cs="Arial"/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>ПОСТАНОВЛЯЕТ: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Default="003C1262" w:rsidP="003C1262">
      <w:pPr>
        <w:ind w:firstLine="567"/>
        <w:jc w:val="both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1. </w:t>
      </w:r>
      <w:proofErr w:type="gramStart"/>
      <w:r w:rsidRPr="003C1262">
        <w:rPr>
          <w:spacing w:val="0"/>
          <w:sz w:val="28"/>
          <w:szCs w:val="28"/>
        </w:rPr>
        <w:t xml:space="preserve">Внести в Положение 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 в муниципальном образовании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края, включенных в соответствующий перечень, и муниципальными служащими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края, замещающими указанные должности, и соблюдения</w:t>
      </w:r>
      <w:proofErr w:type="gramEnd"/>
      <w:r w:rsidRPr="003C1262">
        <w:rPr>
          <w:spacing w:val="0"/>
          <w:sz w:val="28"/>
          <w:szCs w:val="28"/>
        </w:rPr>
        <w:t xml:space="preserve"> муниципальными служащими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 требований к служебному поведению, утвержденное постановлением администрации муниципального образования села Апанасенковского </w:t>
      </w:r>
      <w:proofErr w:type="spellStart"/>
      <w:r w:rsidRPr="003C1262">
        <w:rPr>
          <w:spacing w:val="0"/>
          <w:sz w:val="28"/>
          <w:szCs w:val="28"/>
        </w:rPr>
        <w:t>Апанасенковского</w:t>
      </w:r>
      <w:proofErr w:type="spellEnd"/>
      <w:r w:rsidRPr="003C1262">
        <w:rPr>
          <w:spacing w:val="0"/>
          <w:sz w:val="28"/>
          <w:szCs w:val="28"/>
        </w:rPr>
        <w:t xml:space="preserve"> района Ставропольского края от 02 сентября 2016 г. № 74-п </w:t>
      </w:r>
      <w:r>
        <w:rPr>
          <w:spacing w:val="0"/>
          <w:sz w:val="28"/>
          <w:szCs w:val="28"/>
        </w:rPr>
        <w:t xml:space="preserve"> (в редакции от 06 апреля 2017 г.  </w:t>
      </w:r>
      <w:r w:rsidRPr="003C1262">
        <w:rPr>
          <w:spacing w:val="0"/>
          <w:sz w:val="28"/>
          <w:szCs w:val="28"/>
        </w:rPr>
        <w:t>№ 30-п</w:t>
      </w:r>
      <w:r>
        <w:rPr>
          <w:spacing w:val="0"/>
          <w:sz w:val="28"/>
          <w:szCs w:val="28"/>
        </w:rPr>
        <w:t>)</w:t>
      </w:r>
      <w:r w:rsidR="002612E8">
        <w:rPr>
          <w:spacing w:val="0"/>
          <w:sz w:val="28"/>
          <w:szCs w:val="28"/>
        </w:rPr>
        <w:t xml:space="preserve"> </w:t>
      </w:r>
      <w:r w:rsidR="00A101F7">
        <w:rPr>
          <w:spacing w:val="0"/>
          <w:sz w:val="28"/>
          <w:szCs w:val="28"/>
        </w:rPr>
        <w:t xml:space="preserve">изменение, </w:t>
      </w:r>
      <w:r w:rsidR="002612E8">
        <w:rPr>
          <w:spacing w:val="0"/>
          <w:sz w:val="28"/>
          <w:szCs w:val="28"/>
        </w:rPr>
        <w:t xml:space="preserve">изложив </w:t>
      </w:r>
      <w:r w:rsidR="00A101F7">
        <w:rPr>
          <w:spacing w:val="0"/>
          <w:sz w:val="28"/>
          <w:szCs w:val="28"/>
        </w:rPr>
        <w:t>подпункт 2 пункта 1</w:t>
      </w:r>
      <w:r w:rsidRPr="003C1262">
        <w:rPr>
          <w:spacing w:val="0"/>
          <w:sz w:val="28"/>
          <w:szCs w:val="28"/>
        </w:rPr>
        <w:t xml:space="preserve"> </w:t>
      </w:r>
      <w:r w:rsidR="00A101F7">
        <w:rPr>
          <w:spacing w:val="0"/>
          <w:sz w:val="28"/>
          <w:szCs w:val="28"/>
        </w:rPr>
        <w:t>в следующ</w:t>
      </w:r>
      <w:r>
        <w:rPr>
          <w:spacing w:val="0"/>
          <w:sz w:val="28"/>
          <w:szCs w:val="28"/>
        </w:rPr>
        <w:t>е</w:t>
      </w:r>
      <w:r w:rsidR="00A101F7">
        <w:rPr>
          <w:spacing w:val="0"/>
          <w:sz w:val="28"/>
          <w:szCs w:val="28"/>
        </w:rPr>
        <w:t>й редакции</w:t>
      </w:r>
      <w:r>
        <w:rPr>
          <w:spacing w:val="0"/>
          <w:sz w:val="28"/>
          <w:szCs w:val="28"/>
        </w:rPr>
        <w:t>:</w:t>
      </w:r>
    </w:p>
    <w:p w:rsidR="003C1262" w:rsidRPr="00A101F7" w:rsidRDefault="00A101F7" w:rsidP="00A101F7">
      <w:pPr>
        <w:ind w:firstLine="567"/>
        <w:jc w:val="both"/>
        <w:rPr>
          <w:spacing w:val="0"/>
          <w:sz w:val="28"/>
          <w:szCs w:val="28"/>
          <w:shd w:val="clear" w:color="auto" w:fill="FFFFFF"/>
        </w:rPr>
      </w:pPr>
      <w:r w:rsidRPr="00A101F7">
        <w:rPr>
          <w:spacing w:val="0"/>
          <w:sz w:val="28"/>
          <w:szCs w:val="28"/>
        </w:rPr>
        <w:t xml:space="preserve">«2) </w:t>
      </w:r>
      <w:r w:rsidRPr="00A101F7">
        <w:rPr>
          <w:spacing w:val="0"/>
          <w:sz w:val="28"/>
          <w:szCs w:val="28"/>
          <w:shd w:val="clear" w:color="auto" w:fill="FFFFFF"/>
        </w:rPr>
        <w:t xml:space="preserve">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 w:rsidR="00B826D6">
        <w:rPr>
          <w:spacing w:val="0"/>
          <w:sz w:val="28"/>
          <w:szCs w:val="28"/>
          <w:shd w:val="clear" w:color="auto" w:fill="FFFFFF"/>
        </w:rPr>
        <w:t>муниципальную</w:t>
      </w:r>
      <w:r w:rsidRPr="00A101F7">
        <w:rPr>
          <w:spacing w:val="0"/>
          <w:sz w:val="28"/>
          <w:szCs w:val="28"/>
          <w:shd w:val="clear" w:color="auto" w:fill="FFFFFF"/>
        </w:rPr>
        <w:t xml:space="preserve"> службу в соответствии с нормативными </w:t>
      </w:r>
      <w:r w:rsidRPr="00A101F7">
        <w:rPr>
          <w:spacing w:val="0"/>
          <w:sz w:val="28"/>
          <w:szCs w:val="28"/>
          <w:shd w:val="clear" w:color="auto" w:fill="FFFFFF"/>
        </w:rPr>
        <w:lastRenderedPageBreak/>
        <w:t>правовыми актами Российской Федерации (далее - сведения, представляемые гражданами в соответствии с нормативными правовым</w:t>
      </w:r>
      <w:r>
        <w:rPr>
          <w:spacing w:val="0"/>
          <w:sz w:val="28"/>
          <w:szCs w:val="28"/>
          <w:shd w:val="clear" w:color="auto" w:fill="FFFFFF"/>
        </w:rPr>
        <w:t>и актами Российской Федерации)</w:t>
      </w:r>
      <w:proofErr w:type="gramStart"/>
      <w:r>
        <w:rPr>
          <w:spacing w:val="0"/>
          <w:sz w:val="28"/>
          <w:szCs w:val="28"/>
          <w:shd w:val="clear" w:color="auto" w:fill="FFFFFF"/>
        </w:rPr>
        <w:t>;»</w:t>
      </w:r>
      <w:proofErr w:type="gramEnd"/>
      <w:r w:rsidRPr="00A101F7">
        <w:rPr>
          <w:spacing w:val="0"/>
          <w:sz w:val="28"/>
          <w:szCs w:val="28"/>
          <w:shd w:val="clear" w:color="auto" w:fill="FFFFFF"/>
        </w:rPr>
        <w:t>.</w:t>
      </w:r>
    </w:p>
    <w:p w:rsidR="003C1262" w:rsidRPr="003C1262" w:rsidRDefault="003C1262" w:rsidP="00A101F7">
      <w:pPr>
        <w:ind w:firstLine="567"/>
        <w:jc w:val="both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2. </w:t>
      </w:r>
      <w:proofErr w:type="gramStart"/>
      <w:r w:rsidRPr="003C1262">
        <w:rPr>
          <w:spacing w:val="0"/>
          <w:sz w:val="28"/>
          <w:szCs w:val="28"/>
        </w:rPr>
        <w:t>Разместить</w:t>
      </w:r>
      <w:proofErr w:type="gramEnd"/>
      <w:r w:rsidRPr="003C1262">
        <w:rPr>
          <w:spacing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села Апанасенковского в информационно-телекоммуникационной сети «Интернет».</w:t>
      </w:r>
    </w:p>
    <w:p w:rsidR="003C1262" w:rsidRPr="003C1262" w:rsidRDefault="003C1262" w:rsidP="00A101F7">
      <w:pPr>
        <w:ind w:firstLine="567"/>
        <w:jc w:val="both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3. </w:t>
      </w:r>
      <w:proofErr w:type="gramStart"/>
      <w:r w:rsidRPr="003C1262">
        <w:rPr>
          <w:spacing w:val="0"/>
          <w:sz w:val="28"/>
          <w:szCs w:val="28"/>
        </w:rPr>
        <w:t>Контроль за</w:t>
      </w:r>
      <w:proofErr w:type="gramEnd"/>
      <w:r w:rsidRPr="003C1262">
        <w:rPr>
          <w:spacing w:val="0"/>
          <w:sz w:val="28"/>
          <w:szCs w:val="28"/>
        </w:rPr>
        <w:t xml:space="preserve"> выполнением настоящего постановления возложить на управляющего делами администрации муниципального образования села Апанасенковского Н.Я. </w:t>
      </w:r>
      <w:proofErr w:type="spellStart"/>
      <w:r w:rsidRPr="003C1262">
        <w:rPr>
          <w:spacing w:val="0"/>
          <w:sz w:val="28"/>
          <w:szCs w:val="28"/>
        </w:rPr>
        <w:t>Мардвинцеву</w:t>
      </w:r>
      <w:proofErr w:type="spellEnd"/>
      <w:r w:rsidRPr="003C1262">
        <w:rPr>
          <w:spacing w:val="0"/>
          <w:sz w:val="28"/>
          <w:szCs w:val="28"/>
        </w:rPr>
        <w:t xml:space="preserve">. </w:t>
      </w:r>
    </w:p>
    <w:p w:rsidR="003C1262" w:rsidRPr="003C1262" w:rsidRDefault="003C1262" w:rsidP="00A101F7">
      <w:pPr>
        <w:ind w:firstLine="567"/>
        <w:jc w:val="both"/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4. Настоящее постановление вступает в силу с момента его официального опубликования в газете </w:t>
      </w:r>
      <w:r>
        <w:rPr>
          <w:spacing w:val="0"/>
          <w:sz w:val="28"/>
          <w:szCs w:val="28"/>
        </w:rPr>
        <w:t>«Вестник села Апанасенковского».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Pr="003C1262" w:rsidRDefault="003C1262" w:rsidP="003C1262">
      <w:pPr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Глава муниципального образования 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села Апанасенковского 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 xml:space="preserve">Апанасенковского района 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  <w:r w:rsidRPr="003C1262">
        <w:rPr>
          <w:spacing w:val="0"/>
          <w:sz w:val="28"/>
          <w:szCs w:val="28"/>
        </w:rPr>
        <w:t>Ставропольского края                                                                     И.П. Шаповалов</w:t>
      </w:r>
    </w:p>
    <w:p w:rsidR="003C1262" w:rsidRPr="003C1262" w:rsidRDefault="003C1262" w:rsidP="003C1262">
      <w:pPr>
        <w:rPr>
          <w:spacing w:val="0"/>
          <w:sz w:val="28"/>
          <w:szCs w:val="28"/>
        </w:rPr>
      </w:pPr>
    </w:p>
    <w:p w:rsidR="003C1262" w:rsidRDefault="003C1262" w:rsidP="003C1262">
      <w:pPr>
        <w:spacing w:line="227" w:lineRule="exact"/>
        <w:ind w:right="-6"/>
        <w:jc w:val="both"/>
        <w:rPr>
          <w:spacing w:val="0"/>
          <w:sz w:val="28"/>
          <w:szCs w:val="28"/>
        </w:rPr>
      </w:pPr>
    </w:p>
    <w:p w:rsidR="003C1262" w:rsidRDefault="003C1262" w:rsidP="003C1262">
      <w:pPr>
        <w:spacing w:line="227" w:lineRule="exact"/>
        <w:ind w:right="-6"/>
        <w:jc w:val="both"/>
        <w:rPr>
          <w:spacing w:val="0"/>
          <w:sz w:val="28"/>
          <w:szCs w:val="28"/>
        </w:rPr>
      </w:pPr>
    </w:p>
    <w:p w:rsidR="003C1262" w:rsidRDefault="003C1262" w:rsidP="003C1262">
      <w:pPr>
        <w:spacing w:line="227" w:lineRule="exact"/>
        <w:ind w:right="-6"/>
        <w:jc w:val="both"/>
        <w:rPr>
          <w:spacing w:val="0"/>
          <w:sz w:val="28"/>
          <w:szCs w:val="28"/>
        </w:rPr>
      </w:pPr>
    </w:p>
    <w:p w:rsidR="003C1262" w:rsidRDefault="003C1262" w:rsidP="003C1262">
      <w:pPr>
        <w:spacing w:line="227" w:lineRule="exact"/>
        <w:ind w:right="-6"/>
        <w:jc w:val="both"/>
        <w:rPr>
          <w:spacing w:val="0"/>
          <w:sz w:val="28"/>
          <w:szCs w:val="28"/>
        </w:rPr>
      </w:pPr>
    </w:p>
    <w:p w:rsidR="0059015A" w:rsidRDefault="0059015A"/>
    <w:sectPr w:rsidR="0059015A" w:rsidSect="003C12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262"/>
    <w:rsid w:val="00001D35"/>
    <w:rsid w:val="0003133B"/>
    <w:rsid w:val="000429FE"/>
    <w:rsid w:val="000500B9"/>
    <w:rsid w:val="000555AA"/>
    <w:rsid w:val="000B16EB"/>
    <w:rsid w:val="00134E49"/>
    <w:rsid w:val="00193C2C"/>
    <w:rsid w:val="001A2D98"/>
    <w:rsid w:val="001B466B"/>
    <w:rsid w:val="001D18D9"/>
    <w:rsid w:val="00255BE0"/>
    <w:rsid w:val="002612E8"/>
    <w:rsid w:val="002A50A5"/>
    <w:rsid w:val="002A66D8"/>
    <w:rsid w:val="003C1262"/>
    <w:rsid w:val="005260C0"/>
    <w:rsid w:val="005326D9"/>
    <w:rsid w:val="005339FE"/>
    <w:rsid w:val="00541F0D"/>
    <w:rsid w:val="00577026"/>
    <w:rsid w:val="00587685"/>
    <w:rsid w:val="0059015A"/>
    <w:rsid w:val="005C3F77"/>
    <w:rsid w:val="005E5CD2"/>
    <w:rsid w:val="005F2A0A"/>
    <w:rsid w:val="00631ADB"/>
    <w:rsid w:val="006516E7"/>
    <w:rsid w:val="006F616F"/>
    <w:rsid w:val="00730373"/>
    <w:rsid w:val="0076195E"/>
    <w:rsid w:val="0077536F"/>
    <w:rsid w:val="007915D7"/>
    <w:rsid w:val="0079431B"/>
    <w:rsid w:val="007B6E04"/>
    <w:rsid w:val="007C676E"/>
    <w:rsid w:val="007D0EB6"/>
    <w:rsid w:val="007E0F8C"/>
    <w:rsid w:val="008005AF"/>
    <w:rsid w:val="00822056"/>
    <w:rsid w:val="008540D8"/>
    <w:rsid w:val="009612DD"/>
    <w:rsid w:val="009866C4"/>
    <w:rsid w:val="00A101F7"/>
    <w:rsid w:val="00A22B9F"/>
    <w:rsid w:val="00AA6D55"/>
    <w:rsid w:val="00AC0024"/>
    <w:rsid w:val="00AF2316"/>
    <w:rsid w:val="00B166D6"/>
    <w:rsid w:val="00B365E1"/>
    <w:rsid w:val="00B53AC0"/>
    <w:rsid w:val="00B826D6"/>
    <w:rsid w:val="00BA3E48"/>
    <w:rsid w:val="00CC19DB"/>
    <w:rsid w:val="00D17D58"/>
    <w:rsid w:val="00D23DFD"/>
    <w:rsid w:val="00D71314"/>
    <w:rsid w:val="00D839D5"/>
    <w:rsid w:val="00DB26AA"/>
    <w:rsid w:val="00DD3D0B"/>
    <w:rsid w:val="00DD589E"/>
    <w:rsid w:val="00E70868"/>
    <w:rsid w:val="00E80653"/>
    <w:rsid w:val="00ED3F67"/>
    <w:rsid w:val="00F12B2D"/>
    <w:rsid w:val="00F3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31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C1262"/>
    <w:pPr>
      <w:keepNext/>
      <w:widowControl w:val="0"/>
      <w:jc w:val="center"/>
      <w:outlineLvl w:val="0"/>
    </w:pPr>
    <w:rPr>
      <w:rFonts w:eastAsia="Arial Unicode MS" w:cs="Tahoma"/>
      <w:color w:val="auto"/>
      <w:spacing w:val="0"/>
      <w:kern w:val="2"/>
      <w:sz w:val="28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262"/>
    <w:rPr>
      <w:rFonts w:ascii="Times New Roman" w:eastAsia="Arial Unicode MS" w:hAnsi="Times New Roman" w:cs="Tahoma"/>
      <w:kern w:val="2"/>
      <w:sz w:val="28"/>
      <w:szCs w:val="34"/>
      <w:lang w:eastAsia="ru-RU"/>
    </w:rPr>
  </w:style>
  <w:style w:type="character" w:styleId="a3">
    <w:name w:val="Hyperlink"/>
    <w:semiHidden/>
    <w:unhideWhenUsed/>
    <w:rsid w:val="003C1262"/>
    <w:rPr>
      <w:color w:val="000080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3C1262"/>
    <w:rPr>
      <w:rFonts w:ascii="Calibri" w:eastAsia="Calibri" w:hAnsi="Calibri"/>
    </w:rPr>
  </w:style>
  <w:style w:type="paragraph" w:styleId="a5">
    <w:name w:val="No Spacing"/>
    <w:link w:val="a4"/>
    <w:uiPriority w:val="1"/>
    <w:qFormat/>
    <w:rsid w:val="003C1262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rsid w:val="003C12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3C126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3C12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Title">
    <w:name w:val="ConsPlusTitle"/>
    <w:rsid w:val="003C126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2017-12-12T16:25:00Z</cp:lastPrinted>
  <dcterms:created xsi:type="dcterms:W3CDTF">2017-11-22T08:01:00Z</dcterms:created>
  <dcterms:modified xsi:type="dcterms:W3CDTF">2017-12-12T16:25:00Z</dcterms:modified>
</cp:coreProperties>
</file>